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45B" w:rsidP="70D5CE2D" w:rsidRDefault="004F345B" w14:paraId="2897B926" w14:textId="5F08A84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70D5CE2D">
        <w:rPr>
          <w:rStyle w:val="normaltextrun"/>
          <w:rFonts w:ascii="Calibri" w:hAnsi="Calibri" w:cs="Calibri"/>
          <w:b/>
          <w:bCs/>
          <w:sz w:val="32"/>
          <w:szCs w:val="32"/>
        </w:rPr>
        <w:t>AGENDA MR vergadering De Bolderik woensdag 1</w:t>
      </w:r>
      <w:r w:rsidRPr="70D5CE2D" w:rsidR="6C65A65A">
        <w:rPr>
          <w:rStyle w:val="normaltextrun"/>
          <w:rFonts w:ascii="Calibri" w:hAnsi="Calibri" w:cs="Calibri"/>
          <w:b/>
          <w:bCs/>
          <w:sz w:val="32"/>
          <w:szCs w:val="32"/>
        </w:rPr>
        <w:t>5</w:t>
      </w:r>
      <w:r w:rsidRPr="70D5CE2D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Pr="70D5CE2D" w:rsidR="70720E05">
        <w:rPr>
          <w:rStyle w:val="normaltextrun"/>
          <w:rFonts w:ascii="Calibri" w:hAnsi="Calibri" w:cs="Calibri"/>
          <w:b/>
          <w:bCs/>
          <w:sz w:val="32"/>
          <w:szCs w:val="32"/>
        </w:rPr>
        <w:t>nov</w:t>
      </w:r>
      <w:r w:rsidRPr="70D5CE2D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202</w:t>
      </w:r>
      <w:r w:rsidRPr="70D5CE2D" w:rsidR="0733E74A">
        <w:rPr>
          <w:rStyle w:val="normaltextrun"/>
          <w:rFonts w:ascii="Calibri" w:hAnsi="Calibri" w:cs="Calibri"/>
          <w:b/>
          <w:bCs/>
          <w:sz w:val="32"/>
          <w:szCs w:val="32"/>
        </w:rPr>
        <w:t>3</w:t>
      </w:r>
      <w:r w:rsidRPr="70D5CE2D">
        <w:rPr>
          <w:rStyle w:val="eop"/>
          <w:rFonts w:ascii="Calibri" w:hAnsi="Calibri" w:cs="Calibri"/>
          <w:sz w:val="32"/>
          <w:szCs w:val="32"/>
        </w:rPr>
        <w:t> </w:t>
      </w:r>
    </w:p>
    <w:p w:rsidR="004F345B" w:rsidP="004F345B" w:rsidRDefault="004F345B" w14:paraId="5FA6A17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scxw241175991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3"/>
          <w:szCs w:val="23"/>
        </w:rPr>
        <w:t xml:space="preserve">Aanvang: </w:t>
      </w:r>
      <w:r>
        <w:rPr>
          <w:rStyle w:val="normaltextrun"/>
          <w:rFonts w:ascii="Calibri" w:hAnsi="Calibri" w:cs="Calibri"/>
          <w:sz w:val="23"/>
          <w:szCs w:val="23"/>
        </w:rPr>
        <w:t>19.30 – 21.30u</w:t>
      </w:r>
      <w:r>
        <w:rPr>
          <w:rStyle w:val="normaltextrun"/>
          <w:rFonts w:ascii="Calibri" w:hAnsi="Calibri" w:cs="Calibri"/>
          <w:b/>
          <w:bCs/>
          <w:sz w:val="23"/>
          <w:szCs w:val="23"/>
        </w:rPr>
        <w:t>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7F83B8F" w:rsidRDefault="004F345B" w14:paraId="4613BD49" w14:textId="71402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3"/>
          <w:szCs w:val="23"/>
        </w:rPr>
      </w:pPr>
      <w:r w:rsidRPr="07F83B8F" w:rsidR="004F345B">
        <w:rPr>
          <w:rStyle w:val="normaltextrun"/>
          <w:rFonts w:ascii="Calibri" w:hAnsi="Calibri" w:cs="Calibri"/>
          <w:b w:val="1"/>
          <w:bCs w:val="1"/>
          <w:sz w:val="23"/>
          <w:szCs w:val="23"/>
        </w:rPr>
        <w:t>Aanwezigheid directie</w:t>
      </w:r>
      <w:r w:rsidRPr="07F83B8F" w:rsidR="004F345B">
        <w:rPr>
          <w:rStyle w:val="normaltextrun"/>
          <w:rFonts w:ascii="Calibri" w:hAnsi="Calibri" w:cs="Calibri"/>
          <w:b w:val="1"/>
          <w:bCs w:val="1"/>
          <w:sz w:val="23"/>
          <w:szCs w:val="23"/>
        </w:rPr>
        <w:t xml:space="preserve">: </w:t>
      </w:r>
    </w:p>
    <w:p w:rsidR="004F345B" w:rsidP="77EBEC9F" w:rsidRDefault="004F345B" w14:paraId="4DAA8CE9" w14:textId="13D0F70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22EC9279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Opening/ vaststellen agenda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68BBFEE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0F2EC0AF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Mededelingen en ingekomen/uitgaande stukken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0FA2A81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77EBEC9F" w:rsidRDefault="004F345B" w14:paraId="6E17E5ED" w14:textId="6E76AC47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normaltextrun"/>
          <w:rFonts w:ascii="Calibri" w:hAnsi="Calibri" w:cs="Calibri"/>
          <w:sz w:val="23"/>
          <w:szCs w:val="23"/>
        </w:rPr>
        <w:t xml:space="preserve">Notulen </w:t>
      </w:r>
      <w:r w:rsidRPr="77EBEC9F" w:rsidR="29227327">
        <w:rPr>
          <w:rStyle w:val="normaltextrun"/>
          <w:rFonts w:ascii="Calibri" w:hAnsi="Calibri" w:cs="Calibri"/>
          <w:sz w:val="23"/>
          <w:szCs w:val="23"/>
        </w:rPr>
        <w:t>02</w:t>
      </w:r>
      <w:r w:rsidRPr="77EBEC9F">
        <w:rPr>
          <w:rStyle w:val="normaltextrun"/>
          <w:rFonts w:ascii="Calibri" w:hAnsi="Calibri" w:cs="Calibri"/>
          <w:sz w:val="23"/>
          <w:szCs w:val="23"/>
        </w:rPr>
        <w:t>-</w:t>
      </w:r>
      <w:r w:rsidRPr="77EBEC9F" w:rsidR="5274B511">
        <w:rPr>
          <w:rStyle w:val="normaltextrun"/>
          <w:rFonts w:ascii="Calibri" w:hAnsi="Calibri" w:cs="Calibri"/>
          <w:sz w:val="23"/>
          <w:szCs w:val="23"/>
        </w:rPr>
        <w:t>10</w:t>
      </w:r>
      <w:r w:rsidRPr="77EBEC9F">
        <w:rPr>
          <w:rStyle w:val="normaltextrun"/>
          <w:rFonts w:ascii="Calibri" w:hAnsi="Calibri" w:cs="Calibri"/>
          <w:sz w:val="23"/>
          <w:szCs w:val="23"/>
        </w:rPr>
        <w:t>-2023 via de mail besproken, goedgekeurd.  </w:t>
      </w:r>
      <w:r w:rsidRPr="77EBEC9F"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25DCB84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(Binnen 1 week graag reactie en daarna zijn ze automatisch goedgekeurd)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1F97178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Actiepunten bespreken: zie hieronder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026F2AD5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77EBEC9F" w:rsidRDefault="004F345B" w14:paraId="66C77B81" w14:textId="2D15391B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normaltextrun"/>
          <w:rFonts w:ascii="Calibri" w:hAnsi="Calibri" w:cs="Calibri"/>
          <w:sz w:val="23"/>
          <w:szCs w:val="23"/>
        </w:rPr>
        <w:t>MR specifiek: </w:t>
      </w:r>
      <w:r w:rsidRPr="77EBEC9F">
        <w:rPr>
          <w:rStyle w:val="eop"/>
          <w:rFonts w:ascii="Calibri" w:hAnsi="Calibri" w:cs="Calibri"/>
          <w:sz w:val="23"/>
          <w:szCs w:val="23"/>
        </w:rPr>
        <w:t> </w:t>
      </w:r>
    </w:p>
    <w:p w:rsidR="00176F39" w:rsidP="60913AC0" w:rsidRDefault="74FC39AD" w14:paraId="336E2FDF" w14:textId="77777777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60913AC0" w:rsidR="74FC39AD">
        <w:rPr>
          <w:rStyle w:val="normaltextrun"/>
          <w:rFonts w:ascii="Calibri" w:hAnsi="Calibri" w:cs="Calibri"/>
          <w:sz w:val="23"/>
          <w:szCs w:val="23"/>
        </w:rPr>
        <w:t>Voorzitterschap volgend schooljaar</w:t>
      </w:r>
    </w:p>
    <w:p w:rsidRPr="00176F39" w:rsidR="004F345B" w:rsidP="60913AC0" w:rsidRDefault="0CC21318" w14:paraId="45C9EE18" w14:textId="2B09D647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  <w:sz w:val="23"/>
          <w:szCs w:val="23"/>
        </w:rPr>
      </w:pPr>
      <w:r w:rsidRPr="60913AC0" w:rsidR="0CC21318">
        <w:rPr>
          <w:rStyle w:val="normaltextrun"/>
          <w:rFonts w:ascii="Calibri" w:hAnsi="Calibri" w:cs="Calibri"/>
          <w:sz w:val="23"/>
          <w:szCs w:val="23"/>
        </w:rPr>
        <w:t>I</w:t>
      </w:r>
      <w:r w:rsidRPr="60913AC0" w:rsidR="004F345B">
        <w:rPr>
          <w:rStyle w:val="normaltextrun"/>
          <w:rFonts w:ascii="Calibri" w:hAnsi="Calibri" w:cs="Calibri"/>
          <w:sz w:val="23"/>
          <w:szCs w:val="23"/>
        </w:rPr>
        <w:t>eder lid op de hoogte van Huishoudelijk reglement en MR-</w:t>
      </w:r>
      <w:r w:rsidRPr="60913AC0" w:rsidR="004F345B">
        <w:rPr>
          <w:rStyle w:val="normaltextrun"/>
          <w:rFonts w:ascii="Calibri" w:hAnsi="Calibri" w:cs="Calibri"/>
          <w:sz w:val="23"/>
          <w:szCs w:val="23"/>
        </w:rPr>
        <w:t>reglement</w:t>
      </w:r>
      <w:r w:rsidRPr="60913AC0" w:rsidR="004F345B">
        <w:rPr>
          <w:rStyle w:val="eop"/>
          <w:rFonts w:ascii="Calibri" w:hAnsi="Calibri" w:cs="Calibri"/>
          <w:sz w:val="23"/>
          <w:szCs w:val="23"/>
        </w:rPr>
        <w:t> </w:t>
      </w:r>
      <w:r w:rsidRPr="60913AC0" w:rsidR="00D12174">
        <w:rPr>
          <w:rStyle w:val="eop"/>
          <w:rFonts w:ascii="Calibri" w:hAnsi="Calibri" w:cs="Calibri"/>
          <w:sz w:val="23"/>
          <w:szCs w:val="23"/>
        </w:rPr>
        <w:t xml:space="preserve"> </w:t>
      </w:r>
      <w:r w:rsidRPr="60913AC0" w:rsidR="00D12174">
        <w:rPr>
          <w:rStyle w:val="eop"/>
          <w:rFonts w:ascii="Wingdings" w:hAnsi="Wingdings" w:eastAsia="Wingdings" w:cs="Wingdings"/>
          <w:sz w:val="23"/>
          <w:szCs w:val="23"/>
        </w:rPr>
        <w:t>à</w:t>
      </w:r>
      <w:r w:rsidRPr="60913AC0" w:rsidR="00D12174">
        <w:rPr>
          <w:rStyle w:val="eop"/>
          <w:rFonts w:ascii="Calibri" w:hAnsi="Calibri" w:cs="Calibri"/>
          <w:sz w:val="23"/>
          <w:szCs w:val="23"/>
        </w:rPr>
        <w:t xml:space="preserve"> </w:t>
      </w:r>
      <w:r w:rsidRPr="60913AC0" w:rsidR="00042FB1">
        <w:rPr>
          <w:rStyle w:val="eop"/>
          <w:rFonts w:ascii="Calibri" w:hAnsi="Calibri" w:cs="Calibri"/>
          <w:sz w:val="23"/>
          <w:szCs w:val="23"/>
        </w:rPr>
        <w:t xml:space="preserve">versie heeft update nodig  </w:t>
      </w:r>
    </w:p>
    <w:p w:rsidR="004F345B" w:rsidP="004F345B" w:rsidRDefault="004F345B" w14:paraId="51413F0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4F1BDA04" w14:textId="77777777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GMR-zaken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77EBEC9F" w:rsidRDefault="004F345B" w14:paraId="7A87A98F" w14:textId="4BDFBF07">
      <w:pPr>
        <w:pStyle w:val="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:rsidR="004F345B" w:rsidP="77EBEC9F" w:rsidRDefault="004F345B" w14:paraId="30C7C97F" w14:textId="7B72048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eop"/>
          <w:rFonts w:ascii="Calibri" w:hAnsi="Calibri" w:cs="Calibri"/>
          <w:sz w:val="23"/>
          <w:szCs w:val="23"/>
        </w:rPr>
        <w:t>  </w:t>
      </w:r>
    </w:p>
    <w:p w:rsidR="004F345B" w:rsidP="004F345B" w:rsidRDefault="004F345B" w14:paraId="7B89CBD9" w14:textId="77777777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 w:rsidRPr="60B63C60">
        <w:rPr>
          <w:rStyle w:val="normaltextrun"/>
          <w:rFonts w:ascii="Calibri" w:hAnsi="Calibri" w:cs="Calibri"/>
          <w:sz w:val="23"/>
          <w:szCs w:val="23"/>
        </w:rPr>
        <w:t>Schoolontwikkeling: </w:t>
      </w:r>
      <w:r w:rsidRPr="60B63C60">
        <w:rPr>
          <w:rStyle w:val="eop"/>
          <w:rFonts w:ascii="Calibri" w:hAnsi="Calibri" w:cs="Calibri"/>
          <w:sz w:val="23"/>
          <w:szCs w:val="23"/>
        </w:rPr>
        <w:t> </w:t>
      </w:r>
    </w:p>
    <w:p w:rsidRPr="00DB5F19" w:rsidR="00D34361" w:rsidP="00B11FD6" w:rsidRDefault="006E1BA8" w14:paraId="150A6353" w14:textId="7C93A825">
      <w:pPr>
        <w:pStyle w:val="paragraph"/>
        <w:numPr>
          <w:ilvl w:val="1"/>
          <w:numId w:val="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60B63C60">
        <w:rPr>
          <w:rFonts w:ascii="Calibri" w:hAnsi="Calibri" w:cs="Calibri"/>
          <w:sz w:val="23"/>
          <w:szCs w:val="23"/>
        </w:rPr>
        <w:t xml:space="preserve">Voornemens </w:t>
      </w:r>
      <w:r w:rsidR="002358C9">
        <w:rPr>
          <w:rFonts w:ascii="Calibri" w:hAnsi="Calibri" w:cs="Calibri"/>
          <w:sz w:val="23"/>
          <w:szCs w:val="23"/>
        </w:rPr>
        <w:t>2023</w:t>
      </w:r>
      <w:r w:rsidRPr="60B63C60">
        <w:rPr>
          <w:rFonts w:ascii="Calibri" w:hAnsi="Calibri" w:cs="Calibri"/>
          <w:sz w:val="23"/>
          <w:szCs w:val="23"/>
        </w:rPr>
        <w:t xml:space="preserve"> = monitoren</w:t>
      </w:r>
    </w:p>
    <w:p w:rsidR="00E66089" w:rsidP="70D5CE2D" w:rsidRDefault="000A65B1" w14:paraId="26550E01" w14:textId="22CFB2C8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Voornemens 2024 (inkijk voor zover bekend) = monitoren</w:t>
      </w:r>
    </w:p>
    <w:p w:rsidR="00F56F71" w:rsidP="70D5CE2D" w:rsidRDefault="00126828" w14:paraId="6DE9CDE3" w14:textId="22AD7FA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 xml:space="preserve">Schoolplan 2020-2024 = monitoren </w:t>
      </w:r>
    </w:p>
    <w:p w:rsidR="00126828" w:rsidP="70D5CE2D" w:rsidRDefault="00346AE2" w14:paraId="7165CEC3" w14:textId="5F30F2E8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H</w:t>
      </w:r>
      <w:r w:rsidR="00126828">
        <w:rPr>
          <w:rStyle w:val="normaltextrun"/>
          <w:rFonts w:ascii="Calibri" w:hAnsi="Calibri" w:cs="Calibri"/>
          <w:sz w:val="23"/>
          <w:szCs w:val="23"/>
        </w:rPr>
        <w:t xml:space="preserve">uidige uitgangspunten formatie </w:t>
      </w:r>
      <w:r>
        <w:rPr>
          <w:rStyle w:val="normaltextrun"/>
          <w:rFonts w:ascii="Calibri" w:hAnsi="Calibri" w:cs="Calibri"/>
          <w:sz w:val="23"/>
          <w:szCs w:val="23"/>
        </w:rPr>
        <w:t>= toetsen</w:t>
      </w:r>
    </w:p>
    <w:p w:rsidR="00465278" w:rsidP="009F3C83" w:rsidRDefault="00465278" w14:paraId="01DB6ADE" w14:textId="7777777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</w:p>
    <w:p w:rsidR="004F345B" w:rsidP="77EBEC9F" w:rsidRDefault="004F345B" w14:paraId="693C1F1C" w14:textId="624C5E9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normaltextrun"/>
          <w:rFonts w:ascii="Calibri" w:hAnsi="Calibri" w:cs="Calibri"/>
          <w:sz w:val="23"/>
          <w:szCs w:val="23"/>
        </w:rPr>
        <w:t> </w:t>
      </w:r>
      <w:r w:rsidRPr="77EBEC9F">
        <w:rPr>
          <w:rStyle w:val="eop"/>
          <w:rFonts w:ascii="Calibri" w:hAnsi="Calibri" w:cs="Calibri"/>
          <w:sz w:val="23"/>
          <w:szCs w:val="23"/>
        </w:rPr>
        <w:t> </w:t>
      </w:r>
    </w:p>
    <w:p w:rsidR="00FC6A4C" w:rsidP="00FC6A4C" w:rsidRDefault="00B11FD6" w14:paraId="77152306" w14:textId="57844251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 xml:space="preserve">Begroting </w:t>
      </w:r>
      <w:r w:rsidR="003A3D97">
        <w:rPr>
          <w:rStyle w:val="normaltextrun"/>
          <w:rFonts w:ascii="Calibri" w:hAnsi="Calibri" w:cs="Calibri"/>
          <w:sz w:val="23"/>
          <w:szCs w:val="23"/>
        </w:rPr>
        <w:t>2024 op hoofdlijnen</w:t>
      </w:r>
    </w:p>
    <w:p w:rsidRPr="00FC6A4C" w:rsidR="00FC6A4C" w:rsidP="009F3C83" w:rsidRDefault="003A3D97" w14:paraId="2765F760" w14:textId="3032D9B6">
      <w:pPr>
        <w:pStyle w:val="paragraph"/>
        <w:numPr>
          <w:ilvl w:val="2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Inzet werkdrukgelden v</w:t>
      </w:r>
      <w:r w:rsidR="00AC3C52">
        <w:rPr>
          <w:rStyle w:val="eop"/>
          <w:rFonts w:ascii="Calibri" w:hAnsi="Calibri" w:cs="Calibri"/>
          <w:sz w:val="23"/>
          <w:szCs w:val="23"/>
        </w:rPr>
        <w:t>olgend half jaar door PMR</w:t>
      </w:r>
      <w:r w:rsidR="009A5884">
        <w:rPr>
          <w:rStyle w:val="eop"/>
          <w:rFonts w:ascii="Calibri" w:hAnsi="Calibri" w:cs="Calibri"/>
          <w:sz w:val="23"/>
          <w:szCs w:val="23"/>
        </w:rPr>
        <w:t xml:space="preserve"> = vaststellen</w:t>
      </w:r>
    </w:p>
    <w:p w:rsidR="004F345B" w:rsidP="004F345B" w:rsidRDefault="004F345B" w14:paraId="206DC61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70D5CE2D" w:rsidRDefault="5E4EA841" w14:paraId="2E55A33F" w14:textId="5548E808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 w:rsidRPr="70D5CE2D">
        <w:rPr>
          <w:rStyle w:val="normaltextrun"/>
          <w:rFonts w:ascii="Calibri" w:hAnsi="Calibri" w:cs="Calibri"/>
          <w:sz w:val="23"/>
          <w:szCs w:val="23"/>
        </w:rPr>
        <w:t>Proactief</w:t>
      </w:r>
      <w:r w:rsidRPr="70D5CE2D" w:rsidR="004F345B">
        <w:rPr>
          <w:rStyle w:val="normaltextrun"/>
          <w:rFonts w:ascii="Calibri" w:hAnsi="Calibri" w:cs="Calibri"/>
          <w:sz w:val="23"/>
          <w:szCs w:val="23"/>
        </w:rPr>
        <w:t> </w:t>
      </w:r>
      <w:r w:rsidRPr="70D5CE2D" w:rsidR="004F345B"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9F3C83" w:rsidRDefault="009F3C83" w14:paraId="26646C86" w14:textId="46E98BAA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?</w:t>
      </w:r>
    </w:p>
    <w:p w:rsidR="004F345B" w:rsidP="009F3C83" w:rsidRDefault="004F345B" w14:paraId="75A412D7" w14:textId="782913B8">
      <w:pPr>
        <w:pStyle w:val="paragraph"/>
        <w:shd w:val="clear" w:color="auto" w:fill="FFFFFF" w:themeFill="background1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3"/>
          <w:szCs w:val="23"/>
        </w:rPr>
      </w:pPr>
    </w:p>
    <w:p w:rsidR="004F345B" w:rsidP="004F345B" w:rsidRDefault="004F345B" w14:paraId="3273AAD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1A6E6B01" w14:textId="478490C6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 xml:space="preserve">Communicatie MR over deze vergadering (samenvatting voor in </w:t>
      </w:r>
      <w:r w:rsidR="00E464A5">
        <w:rPr>
          <w:rStyle w:val="normaltextrun"/>
          <w:rFonts w:ascii="Calibri" w:hAnsi="Calibri" w:cs="Calibri"/>
          <w:sz w:val="23"/>
          <w:szCs w:val="23"/>
        </w:rPr>
        <w:t>de n</w:t>
      </w:r>
      <w:r>
        <w:rPr>
          <w:rStyle w:val="normaltextrun"/>
          <w:rFonts w:ascii="Calibri" w:hAnsi="Calibri" w:cs="Calibri"/>
          <w:sz w:val="23"/>
          <w:szCs w:val="23"/>
        </w:rPr>
        <w:t>ieuwsbrief)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190BB7D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DB5F19" w:rsidP="004F345B" w:rsidRDefault="004F345B" w14:paraId="2DC95E2E" w14:textId="7777777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77EBEC9F">
        <w:rPr>
          <w:rStyle w:val="normaltextrun"/>
          <w:rFonts w:ascii="Calibri" w:hAnsi="Calibri" w:cs="Calibri"/>
          <w:sz w:val="23"/>
          <w:szCs w:val="23"/>
        </w:rPr>
        <w:t>Rondvraag </w:t>
      </w:r>
    </w:p>
    <w:p w:rsidR="00DB5F19" w:rsidP="00DB5F19" w:rsidRDefault="00DB5F19" w14:paraId="2E430DA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:rsidR="004F345B" w:rsidP="00DB5F19" w:rsidRDefault="004F345B" w14:paraId="71998375" w14:textId="5F3C77B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77EBEC9F">
        <w:rPr>
          <w:rStyle w:val="eop"/>
          <w:rFonts w:ascii="Calibri" w:hAnsi="Calibri" w:cs="Calibri"/>
          <w:sz w:val="23"/>
          <w:szCs w:val="23"/>
        </w:rPr>
        <w:t> </w:t>
      </w:r>
    </w:p>
    <w:tbl>
      <w:tblPr>
        <w:tblW w:w="90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831"/>
      </w:tblGrid>
      <w:tr w:rsidR="77EBEC9F" w:rsidTr="00346AE2" w14:paraId="1272979E" w14:textId="77777777">
        <w:trPr>
          <w:trHeight w:val="300"/>
        </w:trPr>
        <w:tc>
          <w:tcPr>
            <w:tcW w:w="6229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DB5F19" w:rsidR="77EBEC9F" w:rsidP="77EBEC9F" w:rsidRDefault="00470332" w14:paraId="7AB14681" w14:textId="4BC1A750">
            <w:pPr>
              <w:spacing w:after="0" w:line="240" w:lineRule="auto"/>
            </w:pPr>
            <w:r>
              <w:br w:type="page"/>
            </w:r>
            <w:r w:rsidRPr="77EBEC9F" w:rsidR="77EBEC9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Actiepunten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7557AECF" w14:textId="6BAAB1D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7EBEC9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Wie</w:t>
            </w:r>
          </w:p>
        </w:tc>
      </w:tr>
      <w:tr w:rsidR="77EBEC9F" w:rsidTr="00346AE2" w14:paraId="1B012C5B" w14:textId="77777777">
        <w:trPr>
          <w:trHeight w:val="300"/>
        </w:trPr>
        <w:tc>
          <w:tcPr>
            <w:tcW w:w="6229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7EBEC9F" w:rsidP="77EBEC9F" w:rsidRDefault="77EBEC9F" w14:paraId="07406461" w14:textId="5F7F1AD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Overzicht NPO delen van wat we oppakken en wat de actiepunten en kosten daarvan zijn. Femke schrijft de evaluatie en komt terug in MR.</w:t>
            </w:r>
          </w:p>
        </w:tc>
        <w:tc>
          <w:tcPr>
            <w:tcW w:w="2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6388A9B7" w14:textId="16FFE10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Femke </w:t>
            </w:r>
          </w:p>
        </w:tc>
      </w:tr>
      <w:tr w:rsidR="77EBEC9F" w:rsidTr="00346AE2" w14:paraId="52433AB6" w14:textId="77777777">
        <w:trPr>
          <w:trHeight w:val="300"/>
        </w:trPr>
        <w:tc>
          <w:tcPr>
            <w:tcW w:w="6229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7EBEC9F" w:rsidP="77EBEC9F" w:rsidRDefault="77EBEC9F" w14:paraId="4AFB9BF4" w14:textId="5005BE2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Vergadering thuis voorbereiden en stukken thuis lezen zodat het in de vergadering sneller gaat.</w:t>
            </w:r>
          </w:p>
        </w:tc>
        <w:tc>
          <w:tcPr>
            <w:tcW w:w="2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6CBD5789" w14:textId="3E8D370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Iedereen</w:t>
            </w:r>
          </w:p>
        </w:tc>
      </w:tr>
      <w:tr w:rsidR="77EBEC9F" w:rsidTr="00346AE2" w14:paraId="250C0C95" w14:textId="77777777">
        <w:trPr>
          <w:trHeight w:val="300"/>
        </w:trPr>
        <w:tc>
          <w:tcPr>
            <w:tcW w:w="6229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7EBEC9F" w:rsidP="77EBEC9F" w:rsidRDefault="77EBEC9F" w14:paraId="05264C80" w14:textId="769CB9E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Agenda controleren</w:t>
            </w:r>
          </w:p>
        </w:tc>
        <w:tc>
          <w:tcPr>
            <w:tcW w:w="2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75C7D9FE" w14:textId="6D4071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Liesbeth, Femke</w:t>
            </w:r>
          </w:p>
        </w:tc>
      </w:tr>
      <w:tr w:rsidR="77EBEC9F" w:rsidTr="00346AE2" w14:paraId="1F53E60F" w14:textId="77777777">
        <w:trPr>
          <w:trHeight w:val="300"/>
        </w:trPr>
        <w:tc>
          <w:tcPr>
            <w:tcW w:w="6229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7EBEC9F" w:rsidP="77EBEC9F" w:rsidRDefault="77EBEC9F" w14:paraId="3E629281" w14:textId="30F994F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Doorgeven aan Femke aanpassingen (bijlage) schoolgids </w:t>
            </w:r>
          </w:p>
        </w:tc>
        <w:tc>
          <w:tcPr>
            <w:tcW w:w="2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63E57ED6" w14:textId="198BEFE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EBEC9F">
              <w:rPr>
                <w:rFonts w:ascii="Calibri" w:hAnsi="Calibri" w:eastAsia="Calibri" w:cs="Calibri"/>
                <w:color w:val="000000" w:themeColor="text1"/>
              </w:rPr>
              <w:t>MR </w:t>
            </w:r>
          </w:p>
        </w:tc>
      </w:tr>
      <w:tr w:rsidR="77EBEC9F" w:rsidTr="00346AE2" w14:paraId="42543B0E" w14:textId="77777777">
        <w:trPr>
          <w:trHeight w:val="300"/>
        </w:trPr>
        <w:tc>
          <w:tcPr>
            <w:tcW w:w="6229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46AE2" w:rsidR="77EBEC9F" w:rsidP="00346AE2" w:rsidRDefault="00346AE2" w14:paraId="65D86329" w14:textId="0D22D185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77EBEC9F">
              <w:rPr>
                <w:rStyle w:val="normaltextrun"/>
                <w:rFonts w:ascii="Calibri" w:hAnsi="Calibri" w:cs="Calibri"/>
                <w:sz w:val="23"/>
                <w:szCs w:val="23"/>
              </w:rPr>
              <w:t xml:space="preserve">Afspraak maken </w:t>
            </w:r>
            <w:proofErr w:type="spellStart"/>
            <w:r w:rsidRPr="77EBEC9F">
              <w:rPr>
                <w:rStyle w:val="normaltextrun"/>
                <w:rFonts w:ascii="Calibri" w:hAnsi="Calibri" w:cs="Calibri"/>
                <w:sz w:val="23"/>
                <w:szCs w:val="23"/>
              </w:rPr>
              <w:t>voorbespreken</w:t>
            </w:r>
            <w:proofErr w:type="spellEnd"/>
            <w:r w:rsidRPr="77EBEC9F">
              <w:rPr>
                <w:rStyle w:val="normaltextrun"/>
                <w:rFonts w:ascii="Calibri" w:hAnsi="Calibri" w:cs="Calibri"/>
                <w:sz w:val="23"/>
                <w:szCs w:val="23"/>
              </w:rPr>
              <w:t xml:space="preserve"> Begroting 202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3</w:t>
            </w:r>
          </w:p>
        </w:tc>
        <w:tc>
          <w:tcPr>
            <w:tcW w:w="2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7EBEC9F" w:rsidP="77EBEC9F" w:rsidRDefault="77EBEC9F" w14:paraId="469BC190" w14:textId="5C15911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ED019D" w:rsidP="77EBEC9F" w:rsidRDefault="00ED019D" w14:paraId="6CF9373B" w14:textId="77777777"/>
    <w:sectPr w:rsidR="00ED019D" w:rsidSect="00DB5F19">
      <w:pgSz w:w="11906" w:h="16838" w:orient="portrait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118"/>
    <w:multiLevelType w:val="multilevel"/>
    <w:tmpl w:val="696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9C691E"/>
    <w:multiLevelType w:val="multilevel"/>
    <w:tmpl w:val="E0F82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515E"/>
    <w:multiLevelType w:val="multilevel"/>
    <w:tmpl w:val="AD065430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94D59"/>
    <w:multiLevelType w:val="multilevel"/>
    <w:tmpl w:val="103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018B0"/>
    <w:multiLevelType w:val="multilevel"/>
    <w:tmpl w:val="987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79B0FF0"/>
    <w:multiLevelType w:val="multilevel"/>
    <w:tmpl w:val="1A3A7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D7416"/>
    <w:multiLevelType w:val="multilevel"/>
    <w:tmpl w:val="5DC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AB6D5F"/>
    <w:multiLevelType w:val="multilevel"/>
    <w:tmpl w:val="6F08E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943C1"/>
    <w:multiLevelType w:val="multilevel"/>
    <w:tmpl w:val="19948F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21722"/>
    <w:multiLevelType w:val="multilevel"/>
    <w:tmpl w:val="6706B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119E6"/>
    <w:multiLevelType w:val="multilevel"/>
    <w:tmpl w:val="7A28E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55A2B"/>
    <w:multiLevelType w:val="multilevel"/>
    <w:tmpl w:val="D36E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C6E3898"/>
    <w:multiLevelType w:val="multilevel"/>
    <w:tmpl w:val="E23A512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801549"/>
    <w:multiLevelType w:val="multilevel"/>
    <w:tmpl w:val="ACF8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D1193"/>
    <w:multiLevelType w:val="multilevel"/>
    <w:tmpl w:val="CCF21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5462E"/>
    <w:multiLevelType w:val="multilevel"/>
    <w:tmpl w:val="2C424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24241"/>
    <w:multiLevelType w:val="multilevel"/>
    <w:tmpl w:val="032C0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F5FF7"/>
    <w:multiLevelType w:val="multilevel"/>
    <w:tmpl w:val="7EE0BA50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93386788">
    <w:abstractNumId w:val="3"/>
  </w:num>
  <w:num w:numId="2" w16cid:durableId="578368740">
    <w:abstractNumId w:val="13"/>
  </w:num>
  <w:num w:numId="3" w16cid:durableId="1070272676">
    <w:abstractNumId w:val="1"/>
  </w:num>
  <w:num w:numId="4" w16cid:durableId="560365033">
    <w:abstractNumId w:val="15"/>
  </w:num>
  <w:num w:numId="5" w16cid:durableId="905066900">
    <w:abstractNumId w:val="11"/>
  </w:num>
  <w:num w:numId="6" w16cid:durableId="401562974">
    <w:abstractNumId w:val="12"/>
  </w:num>
  <w:num w:numId="7" w16cid:durableId="1010328281">
    <w:abstractNumId w:val="16"/>
  </w:num>
  <w:num w:numId="8" w16cid:durableId="1862892270">
    <w:abstractNumId w:val="17"/>
  </w:num>
  <w:num w:numId="9" w16cid:durableId="1229462289">
    <w:abstractNumId w:val="10"/>
  </w:num>
  <w:num w:numId="10" w16cid:durableId="324238815">
    <w:abstractNumId w:val="14"/>
  </w:num>
  <w:num w:numId="11" w16cid:durableId="696393511">
    <w:abstractNumId w:val="0"/>
  </w:num>
  <w:num w:numId="12" w16cid:durableId="1413157418">
    <w:abstractNumId w:val="2"/>
  </w:num>
  <w:num w:numId="13" w16cid:durableId="1993873260">
    <w:abstractNumId w:val="6"/>
  </w:num>
  <w:num w:numId="14" w16cid:durableId="961881602">
    <w:abstractNumId w:val="7"/>
  </w:num>
  <w:num w:numId="15" w16cid:durableId="1337613029">
    <w:abstractNumId w:val="8"/>
  </w:num>
  <w:num w:numId="16" w16cid:durableId="1497765276">
    <w:abstractNumId w:val="4"/>
  </w:num>
  <w:num w:numId="17" w16cid:durableId="1168012836">
    <w:abstractNumId w:val="5"/>
  </w:num>
  <w:num w:numId="18" w16cid:durableId="157035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B"/>
    <w:rsid w:val="00042FB1"/>
    <w:rsid w:val="00085200"/>
    <w:rsid w:val="000A65B1"/>
    <w:rsid w:val="00126828"/>
    <w:rsid w:val="00153461"/>
    <w:rsid w:val="00176F39"/>
    <w:rsid w:val="002312D7"/>
    <w:rsid w:val="002358C9"/>
    <w:rsid w:val="00346AE2"/>
    <w:rsid w:val="003A3D97"/>
    <w:rsid w:val="00436616"/>
    <w:rsid w:val="00454087"/>
    <w:rsid w:val="00465278"/>
    <w:rsid w:val="00470332"/>
    <w:rsid w:val="004D7114"/>
    <w:rsid w:val="004F345B"/>
    <w:rsid w:val="006E1BA8"/>
    <w:rsid w:val="008509BD"/>
    <w:rsid w:val="009A5884"/>
    <w:rsid w:val="009F3C83"/>
    <w:rsid w:val="00A345E5"/>
    <w:rsid w:val="00AA2B62"/>
    <w:rsid w:val="00AC3C52"/>
    <w:rsid w:val="00B11FD6"/>
    <w:rsid w:val="00D12174"/>
    <w:rsid w:val="00D34361"/>
    <w:rsid w:val="00DB5F19"/>
    <w:rsid w:val="00E464A5"/>
    <w:rsid w:val="00E66089"/>
    <w:rsid w:val="00ED019D"/>
    <w:rsid w:val="00F56F71"/>
    <w:rsid w:val="00FC6A4C"/>
    <w:rsid w:val="0733E74A"/>
    <w:rsid w:val="07F83B8F"/>
    <w:rsid w:val="0BABFFD5"/>
    <w:rsid w:val="0CC21318"/>
    <w:rsid w:val="12DE1FC2"/>
    <w:rsid w:val="17A7DF35"/>
    <w:rsid w:val="1D48D575"/>
    <w:rsid w:val="20AB428B"/>
    <w:rsid w:val="29227327"/>
    <w:rsid w:val="2980F150"/>
    <w:rsid w:val="30EB03B5"/>
    <w:rsid w:val="3B9A7CD7"/>
    <w:rsid w:val="41CD8CB3"/>
    <w:rsid w:val="426742DB"/>
    <w:rsid w:val="5274B511"/>
    <w:rsid w:val="5BB8AFF9"/>
    <w:rsid w:val="5E4EA841"/>
    <w:rsid w:val="6077C452"/>
    <w:rsid w:val="60913AC0"/>
    <w:rsid w:val="60B63C60"/>
    <w:rsid w:val="6461E7F8"/>
    <w:rsid w:val="66A23307"/>
    <w:rsid w:val="68286DCB"/>
    <w:rsid w:val="6C65A65A"/>
    <w:rsid w:val="70720E05"/>
    <w:rsid w:val="70D5CE2D"/>
    <w:rsid w:val="73382DA1"/>
    <w:rsid w:val="74FC39AD"/>
    <w:rsid w:val="77EBEC9F"/>
    <w:rsid w:val="78467F1B"/>
    <w:rsid w:val="7EB5C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4F8"/>
  <w15:chartTrackingRefBased/>
  <w15:docId w15:val="{99BEC7F9-61F9-4933-A078-A26DAF4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4F34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4F345B"/>
  </w:style>
  <w:style w:type="character" w:styleId="eop" w:customStyle="1">
    <w:name w:val="eop"/>
    <w:basedOn w:val="Standaardalinea-lettertype"/>
    <w:rsid w:val="004F345B"/>
  </w:style>
  <w:style w:type="character" w:styleId="scxw241175991" w:customStyle="1">
    <w:name w:val="scxw241175991"/>
    <w:basedOn w:val="Standaardalinea-lettertype"/>
    <w:rsid w:val="004F345B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Onopgemaaktetabel2">
    <w:name w:val="Plain Table 2"/>
    <w:basedOn w:val="Standaardtabel"/>
    <w:uiPriority w:val="42"/>
    <w:rsid w:val="00E6608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8A913-3B1A-4A18-A874-3003C1DDEA18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customXml/itemProps2.xml><?xml version="1.0" encoding="utf-8"?>
<ds:datastoreItem xmlns:ds="http://schemas.openxmlformats.org/officeDocument/2006/customXml" ds:itemID="{673A14FE-6C71-4E24-AE86-1D16CAB4E9D7}"/>
</file>

<file path=customXml/itemProps3.xml><?xml version="1.0" encoding="utf-8"?>
<ds:datastoreItem xmlns:ds="http://schemas.openxmlformats.org/officeDocument/2006/customXml" ds:itemID="{D81737BF-2742-4F45-A874-79DBFFA63F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Hoogaars | OBS De Bolderik</dc:creator>
  <cp:keywords/>
  <dc:description/>
  <cp:lastModifiedBy>Ric Hagenaars | OBS De Bolderik</cp:lastModifiedBy>
  <cp:revision>37</cp:revision>
  <dcterms:created xsi:type="dcterms:W3CDTF">2023-07-12T14:27:00Z</dcterms:created>
  <dcterms:modified xsi:type="dcterms:W3CDTF">2024-01-18T14:18:57Z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